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beforeAutospacing="1" w:afterAutospacing="1"/>
        <w:jc w:val="center"/>
        <w:rPr>
          <w:rFonts w:hint="eastAsia" w:ascii="仿宋_GB2312" w:hAnsi="仿宋_GB2312" w:cs="仿宋_GB2312"/>
          <w:b/>
          <w:bCs/>
          <w:color w:val="330000"/>
          <w:szCs w:val="32"/>
        </w:rPr>
      </w:pPr>
      <w:r>
        <w:rPr>
          <w:rFonts w:hint="eastAsia" w:ascii="仿宋_GB2312" w:hAnsi="仿宋_GB2312" w:cs="仿宋_GB2312"/>
          <w:b/>
          <w:bCs/>
          <w:color w:val="330000"/>
          <w:szCs w:val="32"/>
        </w:rPr>
        <w:t>关于转发《福建省科学技术厅 福建省财政厅关于组织申报2020年度省科技计划项目的通知》的通知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0"/>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根据《福建省科学技术厅 福建省财政厅关于组织申报2020年度省科技计划项目的通知》(闽科</w:t>
      </w:r>
      <w:r>
        <w:rPr>
          <w:rFonts w:hint="eastAsia" w:ascii="仿宋_GB2312" w:hAnsi="Calibri" w:cs="Times New Roman"/>
          <w:kern w:val="2"/>
          <w:sz w:val="28"/>
          <w:szCs w:val="28"/>
          <w:lang w:val="en-US" w:eastAsia="zh-CN" w:bidi="ar-SA"/>
        </w:rPr>
        <w:t>资</w:t>
      </w:r>
      <w:r>
        <w:rPr>
          <w:rFonts w:hint="eastAsia" w:ascii="仿宋_GB2312" w:hAnsi="Calibri" w:eastAsia="仿宋_GB2312" w:cs="Times New Roman"/>
          <w:kern w:val="2"/>
          <w:sz w:val="28"/>
          <w:szCs w:val="28"/>
          <w:lang w:val="en-US" w:eastAsia="zh-CN" w:bidi="ar-SA"/>
        </w:rPr>
        <w:t>〔</w:t>
      </w:r>
      <w:r>
        <w:rPr>
          <w:rFonts w:hint="eastAsia" w:ascii="仿宋_GB2312" w:hAnsi="Calibri" w:cs="Times New Roman"/>
          <w:kern w:val="2"/>
          <w:sz w:val="28"/>
          <w:szCs w:val="28"/>
          <w:lang w:val="en-US" w:eastAsia="zh-CN" w:bidi="ar-SA"/>
        </w:rPr>
        <w:t>2020</w:t>
      </w:r>
      <w:r>
        <w:rPr>
          <w:rFonts w:hint="eastAsia" w:ascii="仿宋_GB2312" w:hAnsi="Calibri" w:eastAsia="仿宋_GB2312" w:cs="Times New Roman"/>
          <w:kern w:val="2"/>
          <w:sz w:val="28"/>
          <w:szCs w:val="28"/>
          <w:lang w:val="en-US" w:eastAsia="zh-CN" w:bidi="ar-SA"/>
        </w:rPr>
        <w:t>〕</w:t>
      </w:r>
      <w:r>
        <w:rPr>
          <w:rFonts w:hint="eastAsia" w:ascii="仿宋_GB2312" w:hAnsi="Calibri" w:cs="Times New Roman"/>
          <w:kern w:val="2"/>
          <w:sz w:val="28"/>
          <w:szCs w:val="28"/>
          <w:lang w:val="en-US" w:eastAsia="zh-CN" w:bidi="ar-SA"/>
        </w:rPr>
        <w:t>1</w:t>
      </w:r>
      <w:r>
        <w:rPr>
          <w:rFonts w:hint="eastAsia" w:ascii="仿宋_GB2312" w:hAnsi="Calibri" w:eastAsia="仿宋_GB2312" w:cs="Times New Roman"/>
          <w:kern w:val="2"/>
          <w:sz w:val="28"/>
          <w:szCs w:val="28"/>
          <w:lang w:val="en-US" w:eastAsia="zh-CN" w:bidi="ar-SA"/>
        </w:rPr>
        <w:t>号</w:t>
      </w:r>
      <w:r>
        <w:rPr>
          <w:rFonts w:hint="eastAsia" w:ascii="仿宋_GB2312" w:hAnsi="Calibri" w:cs="Times New Roman"/>
          <w:kern w:val="2"/>
          <w:sz w:val="28"/>
          <w:szCs w:val="28"/>
          <w:lang w:val="en-US" w:eastAsia="zh-CN" w:bidi="ar-SA"/>
        </w:rPr>
        <w:t>）</w:t>
      </w:r>
      <w:r>
        <w:rPr>
          <w:rFonts w:hint="eastAsia" w:ascii="仿宋_GB2312" w:hAnsi="Calibri" w:eastAsia="仿宋_GB2312" w:cs="Times New Roman"/>
          <w:kern w:val="2"/>
          <w:sz w:val="28"/>
          <w:szCs w:val="28"/>
          <w:lang w:val="en-US" w:eastAsia="zh-CN" w:bidi="ar-SA"/>
        </w:rPr>
        <w:t>(详见附件1），2</w:t>
      </w:r>
      <w:r>
        <w:rPr>
          <w:rFonts w:hint="eastAsia" w:ascii="仿宋_GB2312" w:hAnsi="Calibri" w:cs="Times New Roman"/>
          <w:kern w:val="2"/>
          <w:sz w:val="28"/>
          <w:szCs w:val="28"/>
          <w:lang w:val="en-US" w:eastAsia="zh-CN" w:bidi="ar-SA"/>
        </w:rPr>
        <w:t>020</w:t>
      </w:r>
      <w:r>
        <w:rPr>
          <w:rFonts w:hint="eastAsia" w:ascii="仿宋_GB2312" w:hAnsi="Calibri" w:eastAsia="仿宋_GB2312" w:cs="Times New Roman"/>
          <w:kern w:val="2"/>
          <w:sz w:val="28"/>
          <w:szCs w:val="28"/>
          <w:lang w:val="en-US" w:eastAsia="zh-CN" w:bidi="ar-SA"/>
        </w:rPr>
        <w:t>年</w:t>
      </w:r>
      <w:r>
        <w:rPr>
          <w:rFonts w:hint="eastAsia" w:ascii="仿宋_GB2312" w:hAnsi="Calibri" w:cs="Times New Roman"/>
          <w:kern w:val="2"/>
          <w:sz w:val="28"/>
          <w:szCs w:val="28"/>
          <w:lang w:val="en-US" w:eastAsia="zh-CN" w:bidi="ar-SA"/>
        </w:rPr>
        <w:t>各类省级</w:t>
      </w:r>
      <w:r>
        <w:rPr>
          <w:rFonts w:hint="eastAsia" w:ascii="仿宋_GB2312" w:hAnsi="Calibri" w:eastAsia="仿宋_GB2312" w:cs="Times New Roman"/>
          <w:kern w:val="2"/>
          <w:sz w:val="28"/>
          <w:szCs w:val="28"/>
          <w:lang w:val="en-US" w:eastAsia="zh-CN" w:bidi="ar-SA"/>
        </w:rPr>
        <w:t>科技计划项目的申报工作已经开始，请各单位认真组织申报和评审。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我校可作为主报单位的项目类型为：自然科学基金项目、引导性项目、高校产学合作项目、</w:t>
      </w:r>
      <w:r>
        <w:rPr>
          <w:rFonts w:hint="eastAsia" w:ascii="仿宋_GB2312" w:hAnsi="Calibri" w:cs="Times New Roman"/>
          <w:kern w:val="2"/>
          <w:sz w:val="28"/>
          <w:szCs w:val="28"/>
          <w:lang w:val="en-US" w:eastAsia="zh-CN" w:bidi="ar-SA"/>
        </w:rPr>
        <w:t>创新战略</w:t>
      </w:r>
      <w:r>
        <w:rPr>
          <w:rFonts w:hint="eastAsia" w:ascii="仿宋_GB2312" w:hAnsi="Calibri" w:eastAsia="仿宋_GB2312" w:cs="Times New Roman"/>
          <w:kern w:val="2"/>
          <w:sz w:val="28"/>
          <w:szCs w:val="28"/>
          <w:lang w:val="en-US" w:eastAsia="zh-CN" w:bidi="ar-SA"/>
        </w:rPr>
        <w:t>研究项目、</w:t>
      </w:r>
      <w:r>
        <w:rPr>
          <w:rFonts w:hint="eastAsia" w:ascii="仿宋_GB2312" w:hAnsi="Calibri" w:cs="Times New Roman"/>
          <w:kern w:val="2"/>
          <w:sz w:val="28"/>
          <w:szCs w:val="28"/>
          <w:lang w:val="en-US" w:eastAsia="zh-CN" w:bidi="ar-SA"/>
        </w:rPr>
        <w:t>创新战略研究定向申报项目、</w:t>
      </w:r>
      <w:r>
        <w:rPr>
          <w:rFonts w:hint="eastAsia" w:ascii="仿宋_GB2312" w:hAnsi="Calibri" w:eastAsia="仿宋_GB2312" w:cs="Times New Roman"/>
          <w:kern w:val="2"/>
          <w:sz w:val="28"/>
          <w:szCs w:val="28"/>
          <w:lang w:val="en-US" w:eastAsia="zh-CN" w:bidi="ar-SA"/>
        </w:rPr>
        <w:t>对外合作项目</w:t>
      </w:r>
      <w:r>
        <w:rPr>
          <w:rFonts w:hint="eastAsia" w:ascii="仿宋_GB2312" w:hAnsi="Calibri" w:cs="Times New Roman"/>
          <w:kern w:val="2"/>
          <w:sz w:val="28"/>
          <w:szCs w:val="28"/>
          <w:lang w:val="en-US" w:eastAsia="zh-CN" w:bidi="ar-SA"/>
        </w:rPr>
        <w:t>、中央引导地方科技发展资金项目</w:t>
      </w:r>
      <w:r>
        <w:rPr>
          <w:rFonts w:hint="eastAsia" w:ascii="仿宋_GB2312" w:hAnsi="Calibri" w:eastAsia="仿宋_GB2312"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其他项目我校可以作为合作单位参与申报，请各单位积极参与申报各类项目。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一、申报要求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申请项目负责人的申报资格、学历学位、职称、年龄的要求；主持项目数的限定,均按照文件及指南的要求进行。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各类项目研究起止时间为：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1.对外合作项目、引导性项目、自然科学基金项目、高校产学合作项目均为20</w:t>
      </w:r>
      <w:r>
        <w:rPr>
          <w:rFonts w:hint="eastAsia" w:ascii="仿宋_GB2312" w:hAnsi="Calibri" w:cs="Times New Roman"/>
          <w:kern w:val="2"/>
          <w:sz w:val="28"/>
          <w:szCs w:val="28"/>
          <w:lang w:val="en-US" w:eastAsia="zh-CN" w:bidi="ar-SA"/>
        </w:rPr>
        <w:t>20</w:t>
      </w:r>
      <w:r>
        <w:rPr>
          <w:rFonts w:hint="eastAsia" w:ascii="仿宋_GB2312" w:hAnsi="Calibri" w:eastAsia="仿宋_GB2312" w:cs="Times New Roman"/>
          <w:kern w:val="2"/>
          <w:sz w:val="28"/>
          <w:szCs w:val="28"/>
          <w:lang w:val="en-US" w:eastAsia="zh-CN" w:bidi="ar-SA"/>
        </w:rPr>
        <w:t>年</w:t>
      </w:r>
      <w:r>
        <w:rPr>
          <w:rFonts w:hint="eastAsia" w:ascii="仿宋_GB2312" w:hAnsi="Calibri" w:cs="Times New Roman"/>
          <w:kern w:val="2"/>
          <w:sz w:val="28"/>
          <w:szCs w:val="28"/>
          <w:lang w:val="en-US" w:eastAsia="zh-CN" w:bidi="ar-SA"/>
        </w:rPr>
        <w:t>8</w:t>
      </w:r>
      <w:r>
        <w:rPr>
          <w:rFonts w:hint="eastAsia" w:ascii="仿宋_GB2312" w:hAnsi="Calibri" w:eastAsia="仿宋_GB2312" w:cs="Times New Roman"/>
          <w:kern w:val="2"/>
          <w:sz w:val="28"/>
          <w:szCs w:val="28"/>
          <w:lang w:val="en-US" w:eastAsia="zh-CN" w:bidi="ar-SA"/>
        </w:rPr>
        <w:t>月1日至202</w:t>
      </w:r>
      <w:r>
        <w:rPr>
          <w:rFonts w:hint="eastAsia" w:ascii="仿宋_GB2312" w:hAnsi="Calibri" w:cs="Times New Roman"/>
          <w:kern w:val="2"/>
          <w:sz w:val="28"/>
          <w:szCs w:val="28"/>
          <w:lang w:val="en-US" w:eastAsia="zh-CN" w:bidi="ar-SA"/>
        </w:rPr>
        <w:t>3</w:t>
      </w:r>
      <w:r>
        <w:rPr>
          <w:rFonts w:hint="eastAsia" w:ascii="仿宋_GB2312" w:hAnsi="Calibri" w:eastAsia="仿宋_GB2312" w:cs="Times New Roman"/>
          <w:kern w:val="2"/>
          <w:sz w:val="28"/>
          <w:szCs w:val="28"/>
          <w:lang w:val="en-US" w:eastAsia="zh-CN" w:bidi="ar-SA"/>
        </w:rPr>
        <w:t>年</w:t>
      </w:r>
      <w:r>
        <w:rPr>
          <w:rFonts w:hint="eastAsia" w:ascii="仿宋_GB2312" w:hAnsi="Calibri" w:cs="Times New Roman"/>
          <w:kern w:val="2"/>
          <w:sz w:val="28"/>
          <w:szCs w:val="28"/>
          <w:lang w:val="en-US" w:eastAsia="zh-CN" w:bidi="ar-SA"/>
        </w:rPr>
        <w:t>8</w:t>
      </w:r>
      <w:r>
        <w:rPr>
          <w:rFonts w:hint="eastAsia" w:ascii="仿宋_GB2312" w:hAnsi="Calibri" w:eastAsia="仿宋_GB2312" w:cs="Times New Roman"/>
          <w:kern w:val="2"/>
          <w:sz w:val="28"/>
          <w:szCs w:val="28"/>
          <w:lang w:val="en-US" w:eastAsia="zh-CN" w:bidi="ar-SA"/>
        </w:rPr>
        <w:t>月1日。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60" w:firstLineChars="200"/>
        <w:rPr>
          <w:rFonts w:hint="eastAsia" w:ascii="仿宋_GB2312" w:hAnsi="Calibri"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2.</w:t>
      </w:r>
      <w:r>
        <w:rPr>
          <w:rFonts w:hint="eastAsia" w:ascii="仿宋_GB2312" w:hAnsi="Calibri" w:cs="Times New Roman"/>
          <w:kern w:val="2"/>
          <w:sz w:val="28"/>
          <w:szCs w:val="28"/>
          <w:lang w:val="en-US" w:eastAsia="zh-CN" w:bidi="ar-SA"/>
        </w:rPr>
        <w:t>创新战略</w:t>
      </w:r>
      <w:r>
        <w:rPr>
          <w:rFonts w:hint="eastAsia" w:ascii="仿宋_GB2312" w:hAnsi="Calibri" w:eastAsia="仿宋_GB2312" w:cs="Times New Roman"/>
          <w:kern w:val="2"/>
          <w:sz w:val="28"/>
          <w:szCs w:val="28"/>
          <w:lang w:val="en-US" w:eastAsia="zh-CN" w:bidi="ar-SA"/>
        </w:rPr>
        <w:t>研究项目完成期限要求</w:t>
      </w:r>
      <w:r>
        <w:rPr>
          <w:rFonts w:hint="eastAsia" w:ascii="仿宋_GB2312" w:hAnsi="Calibri" w:cs="Times New Roman"/>
          <w:kern w:val="2"/>
          <w:sz w:val="28"/>
          <w:szCs w:val="28"/>
          <w:lang w:val="en-US" w:eastAsia="zh-CN" w:bidi="ar-SA"/>
        </w:rPr>
        <w:t>:指定题目项目和自主选题项目研究时间不超过1年6个月，研发起始时间为2020年8月1日，结束时间原则上不超过2022年2月1日。</w:t>
      </w:r>
    </w:p>
    <w:p>
      <w:pPr>
        <w:spacing w:line="600" w:lineRule="exact"/>
        <w:ind w:firstLine="645"/>
        <w:rPr>
          <w:rFonts w:hint="eastAsia" w:ascii="仿宋_GB2312" w:hAnsi="Calibri" w:cs="Times New Roman"/>
          <w:kern w:val="2"/>
          <w:sz w:val="28"/>
          <w:szCs w:val="28"/>
          <w:lang w:val="en-US" w:eastAsia="zh-CN" w:bidi="ar-SA"/>
        </w:rPr>
      </w:pPr>
      <w:r>
        <w:rPr>
          <w:rFonts w:hint="eastAsia" w:ascii="仿宋_GB2312" w:hAnsi="Calibri" w:cs="Times New Roman"/>
          <w:kern w:val="2"/>
          <w:sz w:val="28"/>
          <w:szCs w:val="28"/>
          <w:lang w:val="en-US" w:eastAsia="zh-CN" w:bidi="ar-SA"/>
        </w:rPr>
        <w:t>3.创新战略</w:t>
      </w:r>
      <w:r>
        <w:rPr>
          <w:rFonts w:hint="eastAsia" w:ascii="仿宋_GB2312" w:hAnsi="Calibri" w:eastAsia="仿宋_GB2312" w:cs="Times New Roman"/>
          <w:kern w:val="2"/>
          <w:sz w:val="28"/>
          <w:szCs w:val="28"/>
          <w:lang w:val="en-US" w:eastAsia="zh-CN" w:bidi="ar-SA"/>
        </w:rPr>
        <w:t>研究</w:t>
      </w:r>
      <w:r>
        <w:rPr>
          <w:rFonts w:hint="eastAsia" w:ascii="仿宋_GB2312" w:hAnsi="Calibri" w:cs="Times New Roman"/>
          <w:kern w:val="2"/>
          <w:sz w:val="28"/>
          <w:szCs w:val="28"/>
          <w:lang w:val="en-US" w:eastAsia="zh-CN" w:bidi="ar-SA"/>
        </w:rPr>
        <w:t>定向</w:t>
      </w:r>
      <w:r>
        <w:rPr>
          <w:rFonts w:hint="eastAsia" w:ascii="仿宋_GB2312" w:cs="Times New Roman"/>
          <w:kern w:val="2"/>
          <w:sz w:val="28"/>
          <w:szCs w:val="28"/>
          <w:lang w:val="en-US" w:eastAsia="zh-CN" w:bidi="ar-SA"/>
        </w:rPr>
        <w:t>申报项目</w:t>
      </w:r>
      <w:r>
        <w:rPr>
          <w:rFonts w:hint="eastAsia" w:ascii="仿宋_GB2312" w:hAnsi="Calibri" w:eastAsia="仿宋_GB2312" w:cs="Times New Roman"/>
          <w:kern w:val="2"/>
          <w:sz w:val="28"/>
          <w:szCs w:val="28"/>
          <w:lang w:val="en-US" w:eastAsia="zh-CN" w:bidi="ar-SA"/>
        </w:rPr>
        <w:t>完成期限要求</w:t>
      </w:r>
      <w:r>
        <w:rPr>
          <w:rFonts w:hint="eastAsia" w:ascii="仿宋_GB2312" w:hAnsi="Calibri" w:cs="Times New Roman"/>
          <w:kern w:val="2"/>
          <w:sz w:val="28"/>
          <w:szCs w:val="28"/>
          <w:lang w:val="en-US" w:eastAsia="zh-CN" w:bidi="ar-SA"/>
        </w:rPr>
        <w:t>:研究工作原则上要求为自立项之日起一年内完成。研究起止时间为：2020年8月1日至2021年8月1日。</w:t>
      </w:r>
    </w:p>
    <w:p>
      <w:pPr>
        <w:spacing w:line="640" w:lineRule="exact"/>
        <w:ind w:firstLine="630"/>
        <w:rPr>
          <w:rFonts w:hint="default" w:ascii="仿宋_GB2312" w:hAnsi="Calibri" w:cs="Times New Roman"/>
          <w:kern w:val="2"/>
          <w:sz w:val="28"/>
          <w:szCs w:val="28"/>
          <w:lang w:val="en-US" w:eastAsia="zh-CN" w:bidi="ar-SA"/>
        </w:rPr>
      </w:pPr>
      <w:r>
        <w:rPr>
          <w:rFonts w:hint="eastAsia" w:ascii="仿宋_GB2312" w:cs="Times New Roman"/>
          <w:kern w:val="2"/>
          <w:sz w:val="28"/>
          <w:szCs w:val="28"/>
          <w:lang w:val="en-US" w:eastAsia="zh-CN" w:bidi="ar-SA"/>
        </w:rPr>
        <w:t>4.中央引导地方科技发展资金项目完成期限</w:t>
      </w:r>
      <w:r>
        <w:rPr>
          <w:rFonts w:hint="eastAsia" w:ascii="仿宋_GB2312" w:hAnsi="Calibri" w:cs="Times New Roman"/>
          <w:kern w:val="2"/>
          <w:sz w:val="28"/>
          <w:szCs w:val="28"/>
          <w:lang w:val="en-US" w:eastAsia="zh-CN" w:bidi="ar-SA"/>
        </w:rPr>
        <w:t>要求：申报项目研发起始时间为2020年，项目实施期限为1-3年。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二、申请项目的经费额度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1.引导性项目单个项目申请资助经费额度不超过15万元。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2.自然科学基金项目：面上项目(高校联合基金)申请资助额度为不超过10万元/项；青年创新项目(高校联合基金)申请资助额度不超过</w:t>
      </w:r>
      <w:r>
        <w:rPr>
          <w:rFonts w:hint="eastAsia" w:ascii="仿宋_GB2312" w:hAnsi="Calibri" w:cs="Times New Roman"/>
          <w:kern w:val="2"/>
          <w:sz w:val="28"/>
          <w:szCs w:val="28"/>
          <w:lang w:val="en-US" w:eastAsia="zh-CN" w:bidi="ar-SA"/>
        </w:rPr>
        <w:t>8</w:t>
      </w:r>
      <w:r>
        <w:rPr>
          <w:rFonts w:hint="eastAsia" w:ascii="仿宋_GB2312" w:hAnsi="Calibri" w:eastAsia="仿宋_GB2312" w:cs="Times New Roman"/>
          <w:kern w:val="2"/>
          <w:sz w:val="28"/>
          <w:szCs w:val="28"/>
          <w:lang w:val="en-US" w:eastAsia="zh-CN" w:bidi="ar-SA"/>
        </w:rPr>
        <w:t>万元/项；杰青项目申请资助额度为不超过30万元/项；重点项目申请资助额度为不超过40万元/项。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3.高校产学合作项目资助经费不超过50万元，高校、合作企业及项目负责人应签订三方合作协议。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4.创新战略研究项目:指定题目项目资助经费额度为5万元，自主选题项目资助经费额度为3万元。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default"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5.创新战略研究定向申报项目资助经费额度为5万元。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6.对外合作一般项目: 资助经费不超过15万。</w:t>
      </w:r>
    </w:p>
    <w:p>
      <w:pPr>
        <w:spacing w:line="640" w:lineRule="exact"/>
        <w:ind w:firstLine="560" w:firstLineChars="200"/>
        <w:rPr>
          <w:rFonts w:hint="eastAsia" w:ascii="仿宋_GB2312" w:hAnsi="Calibri" w:cs="Times New Roman"/>
          <w:kern w:val="2"/>
          <w:sz w:val="28"/>
          <w:szCs w:val="28"/>
          <w:lang w:val="en-US" w:eastAsia="zh-CN" w:bidi="ar-SA"/>
        </w:rPr>
      </w:pPr>
      <w:r>
        <w:rPr>
          <w:rFonts w:hint="eastAsia" w:ascii="仿宋_GB2312" w:hAnsi="Calibri" w:cs="Times New Roman"/>
          <w:kern w:val="2"/>
          <w:sz w:val="28"/>
          <w:szCs w:val="28"/>
          <w:lang w:val="en-US" w:eastAsia="zh-CN" w:bidi="ar-SA"/>
        </w:rPr>
        <w:t>7.中央引导地方科技发展资金项目：自由探索类基础研究方向：单个项目申请资助额度不超过100万元；科技创新基地建设方向：单个项目申请资助额度不超过500万元；区域创新体系建设方向：单个项目申请资助额度不超过200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三、申报程序与时间：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576"/>
        <w:rPr>
          <w:rFonts w:hint="eastAsia" w:ascii="仿宋_GB2312" w:hAnsi="Calibri" w:eastAsia="仿宋_GB2312" w:cs="Times New Roman"/>
          <w:kern w:val="2"/>
          <w:sz w:val="28"/>
          <w:szCs w:val="28"/>
          <w:lang w:val="en-US" w:eastAsia="zh-CN" w:bidi="ar-SA"/>
        </w:rPr>
      </w:pPr>
      <w:r>
        <w:rPr>
          <w:rFonts w:hint="eastAsia" w:ascii="仿宋_GB2312" w:hAnsi="Calibri" w:cs="Times New Roman"/>
          <w:kern w:val="2"/>
          <w:sz w:val="28"/>
          <w:szCs w:val="28"/>
          <w:lang w:val="en-US" w:eastAsia="zh-CN" w:bidi="ar-SA"/>
        </w:rPr>
        <w:t>各单位应组织专家</w:t>
      </w:r>
      <w:r>
        <w:rPr>
          <w:rFonts w:hint="eastAsia" w:ascii="仿宋_GB2312" w:hAnsi="Calibri" w:eastAsia="仿宋_GB2312" w:cs="Times New Roman"/>
          <w:kern w:val="2"/>
          <w:sz w:val="28"/>
          <w:szCs w:val="28"/>
          <w:lang w:val="en-US" w:eastAsia="zh-CN" w:bidi="ar-SA"/>
        </w:rPr>
        <w:t>对各类</w:t>
      </w:r>
      <w:r>
        <w:rPr>
          <w:rFonts w:hint="eastAsia" w:ascii="仿宋_GB2312" w:hAnsi="Calibri" w:cs="Times New Roman"/>
          <w:kern w:val="2"/>
          <w:sz w:val="28"/>
          <w:szCs w:val="28"/>
          <w:lang w:val="en-US" w:eastAsia="zh-CN" w:bidi="ar-SA"/>
        </w:rPr>
        <w:t>申报</w:t>
      </w:r>
      <w:r>
        <w:rPr>
          <w:rFonts w:hint="eastAsia" w:ascii="仿宋_GB2312" w:hAnsi="Calibri" w:eastAsia="仿宋_GB2312" w:cs="Times New Roman"/>
          <w:kern w:val="2"/>
          <w:sz w:val="28"/>
          <w:szCs w:val="28"/>
          <w:lang w:val="en-US" w:eastAsia="zh-CN" w:bidi="ar-SA"/>
        </w:rPr>
        <w:t>项目</w:t>
      </w:r>
      <w:r>
        <w:rPr>
          <w:rFonts w:hint="eastAsia" w:ascii="仿宋_GB2312" w:hAnsi="Calibri" w:cs="Times New Roman"/>
          <w:kern w:val="2"/>
          <w:sz w:val="28"/>
          <w:szCs w:val="28"/>
          <w:lang w:val="en-US" w:eastAsia="zh-CN" w:bidi="ar-SA"/>
        </w:rPr>
        <w:t>进行通讯评审，并根据专家意见修改提升申请书质量。各单位提交各类项目</w:t>
      </w:r>
      <w:r>
        <w:rPr>
          <w:rFonts w:hint="eastAsia" w:ascii="仿宋_GB2312" w:hAnsi="Calibri" w:eastAsia="仿宋_GB2312" w:cs="Times New Roman"/>
          <w:kern w:val="2"/>
          <w:sz w:val="28"/>
          <w:szCs w:val="28"/>
          <w:lang w:val="en-US" w:eastAsia="zh-CN" w:bidi="ar-SA"/>
        </w:rPr>
        <w:t>申报汇总表</w:t>
      </w:r>
      <w:r>
        <w:rPr>
          <w:rFonts w:hint="eastAsia" w:ascii="仿宋_GB2312" w:hAnsi="Calibri" w:cs="Times New Roman"/>
          <w:kern w:val="2"/>
          <w:sz w:val="28"/>
          <w:szCs w:val="28"/>
          <w:lang w:val="en-US" w:eastAsia="zh-CN" w:bidi="ar-SA"/>
        </w:rPr>
        <w:t>时应根据通讯评审结果进行排序。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576"/>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为进一步加强学校科研平台建设,推动平台开展创新性研究,为技术领域和行业提供技术支撑和技术储备,本着平台推荐优先原则,2020年度省自然科学基金项目优先支持科研平台讨论推荐的自然基金项目。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368" w:lineRule="atLeast"/>
        <w:ind w:right="0" w:firstLine="560" w:firstLineChars="200"/>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请各单位务必于</w:t>
      </w:r>
      <w:r>
        <w:rPr>
          <w:rFonts w:hint="eastAsia" w:ascii="仿宋_GB2312" w:hAnsi="Calibri" w:eastAsia="仿宋_GB2312" w:cs="Times New Roman"/>
          <w:b/>
          <w:bCs/>
          <w:kern w:val="2"/>
          <w:sz w:val="28"/>
          <w:szCs w:val="28"/>
          <w:lang w:val="en-US" w:eastAsia="zh-CN" w:bidi="ar-SA"/>
        </w:rPr>
        <w:t>3月1</w:t>
      </w:r>
      <w:r>
        <w:rPr>
          <w:rFonts w:hint="eastAsia" w:ascii="仿宋_GB2312" w:hAnsi="Calibri" w:cs="Times New Roman"/>
          <w:b/>
          <w:bCs/>
          <w:kern w:val="2"/>
          <w:sz w:val="28"/>
          <w:szCs w:val="28"/>
          <w:lang w:val="en-US" w:eastAsia="zh-CN" w:bidi="ar-SA"/>
        </w:rPr>
        <w:t>7</w:t>
      </w:r>
      <w:r>
        <w:rPr>
          <w:rFonts w:hint="eastAsia" w:ascii="仿宋_GB2312" w:hAnsi="Calibri" w:eastAsia="仿宋_GB2312" w:cs="Times New Roman"/>
          <w:b/>
          <w:bCs/>
          <w:kern w:val="2"/>
          <w:sz w:val="28"/>
          <w:szCs w:val="28"/>
          <w:lang w:val="en-US" w:eastAsia="zh-CN" w:bidi="ar-SA"/>
        </w:rPr>
        <w:t>日</w:t>
      </w:r>
      <w:r>
        <w:rPr>
          <w:rFonts w:hint="eastAsia" w:ascii="仿宋_GB2312" w:hAnsi="Calibri" w:eastAsia="仿宋_GB2312" w:cs="Times New Roman"/>
          <w:kern w:val="2"/>
          <w:sz w:val="28"/>
          <w:szCs w:val="28"/>
          <w:lang w:val="en-US" w:eastAsia="zh-CN" w:bidi="ar-SA"/>
        </w:rPr>
        <w:t>前</w:t>
      </w:r>
      <w:r>
        <w:rPr>
          <w:rFonts w:hint="eastAsia" w:ascii="仿宋_GB2312" w:hAnsi="Calibri" w:cs="Times New Roman"/>
          <w:kern w:val="2"/>
          <w:sz w:val="28"/>
          <w:szCs w:val="28"/>
          <w:lang w:val="en-US" w:eastAsia="zh-CN" w:bidi="ar-SA"/>
        </w:rPr>
        <w:t>将项</w:t>
      </w:r>
      <w:r>
        <w:rPr>
          <w:rFonts w:hint="eastAsia" w:ascii="仿宋_GB2312" w:hAnsi="Calibri" w:eastAsia="仿宋_GB2312" w:cs="Times New Roman"/>
          <w:kern w:val="2"/>
          <w:sz w:val="28"/>
          <w:szCs w:val="28"/>
          <w:lang w:val="en-US" w:eastAsia="zh-CN" w:bidi="ar-SA"/>
        </w:rPr>
        <w:t>目申报汇总表及20</w:t>
      </w:r>
      <w:r>
        <w:rPr>
          <w:rFonts w:hint="eastAsia" w:ascii="仿宋_GB2312" w:hAnsi="Calibri" w:cs="Times New Roman"/>
          <w:kern w:val="2"/>
          <w:sz w:val="28"/>
          <w:szCs w:val="28"/>
          <w:lang w:val="en-US" w:eastAsia="zh-CN" w:bidi="ar-SA"/>
        </w:rPr>
        <w:t>20</w:t>
      </w:r>
      <w:r>
        <w:rPr>
          <w:rFonts w:hint="eastAsia" w:ascii="仿宋_GB2312" w:hAnsi="Calibri" w:eastAsia="仿宋_GB2312" w:cs="Times New Roman"/>
          <w:kern w:val="2"/>
          <w:sz w:val="28"/>
          <w:szCs w:val="28"/>
          <w:lang w:val="en-US" w:eastAsia="zh-CN" w:bidi="ar-SA"/>
        </w:rPr>
        <w:t>年自科项目申报科研平台推荐表(详见附件</w:t>
      </w:r>
      <w:r>
        <w:rPr>
          <w:rFonts w:hint="eastAsia" w:ascii="仿宋_GB2312" w:hAnsi="Calibri" w:cs="Times New Roman"/>
          <w:kern w:val="2"/>
          <w:sz w:val="28"/>
          <w:szCs w:val="28"/>
          <w:lang w:val="en-US" w:eastAsia="zh-CN" w:bidi="ar-SA"/>
        </w:rPr>
        <w:t>3</w:t>
      </w:r>
      <w:r>
        <w:rPr>
          <w:rFonts w:hint="eastAsia" w:ascii="仿宋_GB2312" w:hAnsi="Calibri" w:eastAsia="仿宋_GB2312" w:cs="Times New Roman"/>
          <w:kern w:val="2"/>
          <w:sz w:val="28"/>
          <w:szCs w:val="28"/>
          <w:lang w:val="en-US" w:eastAsia="zh-CN" w:bidi="ar-SA"/>
        </w:rPr>
        <w:t>)纸质</w:t>
      </w:r>
      <w:r>
        <w:rPr>
          <w:rFonts w:hint="eastAsia" w:ascii="仿宋_GB2312" w:hAnsi="Calibri" w:cs="Times New Roman"/>
          <w:kern w:val="2"/>
          <w:sz w:val="28"/>
          <w:szCs w:val="28"/>
          <w:lang w:val="en-US" w:eastAsia="zh-CN" w:bidi="ar-SA"/>
        </w:rPr>
        <w:t>（各一份）</w:t>
      </w:r>
      <w:r>
        <w:rPr>
          <w:rFonts w:hint="eastAsia" w:ascii="仿宋_GB2312" w:hAnsi="Calibri" w:eastAsia="仿宋_GB2312" w:cs="Times New Roman"/>
          <w:kern w:val="2"/>
          <w:sz w:val="28"/>
          <w:szCs w:val="28"/>
          <w:lang w:val="en-US" w:eastAsia="zh-CN" w:bidi="ar-SA"/>
        </w:rPr>
        <w:t>和电子版报送科研处</w:t>
      </w:r>
      <w:r>
        <w:rPr>
          <w:rFonts w:hint="eastAsia" w:ascii="仿宋_GB2312" w:hAnsi="Calibri" w:cs="Times New Roman"/>
          <w:kern w:val="2"/>
          <w:sz w:val="28"/>
          <w:szCs w:val="28"/>
          <w:lang w:val="en-US" w:eastAsia="zh-CN" w:bidi="ar-SA"/>
        </w:rPr>
        <w:t>，其中中央引导地方科技发展资金项目的材料请务必于</w:t>
      </w:r>
      <w:r>
        <w:rPr>
          <w:rFonts w:hint="eastAsia" w:ascii="仿宋_GB2312" w:hAnsi="Calibri" w:cs="Times New Roman"/>
          <w:b/>
          <w:bCs/>
          <w:kern w:val="2"/>
          <w:sz w:val="28"/>
          <w:szCs w:val="28"/>
          <w:lang w:val="en-US" w:eastAsia="zh-CN" w:bidi="ar-SA"/>
        </w:rPr>
        <w:t>3月9日</w:t>
      </w:r>
      <w:r>
        <w:rPr>
          <w:rFonts w:hint="eastAsia" w:ascii="仿宋_GB2312" w:hAnsi="Calibri" w:cs="Times New Roman"/>
          <w:kern w:val="2"/>
          <w:sz w:val="28"/>
          <w:szCs w:val="28"/>
          <w:lang w:val="en-US" w:eastAsia="zh-CN" w:bidi="ar-SA"/>
        </w:rPr>
        <w:t>前提交</w:t>
      </w:r>
      <w:r>
        <w:rPr>
          <w:rFonts w:hint="eastAsia" w:ascii="仿宋_GB2312" w:hAnsi="Calibri" w:eastAsia="仿宋_GB2312"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科技厅科技计划项目全部采用限额申报，学校将根据申报情况组织项目评审推荐，对于不能及时报送申报材料的单位将不能参加学校项目评审推荐。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475"/>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请各单位科研秘书于</w:t>
      </w:r>
      <w:r>
        <w:rPr>
          <w:rFonts w:hint="eastAsia" w:ascii="仿宋_GB2312" w:hAnsi="Calibri" w:cs="Times New Roman"/>
          <w:kern w:val="2"/>
          <w:sz w:val="28"/>
          <w:szCs w:val="28"/>
          <w:lang w:val="en-US" w:eastAsia="zh-CN" w:bidi="ar-SA"/>
        </w:rPr>
        <w:t>3</w:t>
      </w:r>
      <w:r>
        <w:rPr>
          <w:rFonts w:hint="eastAsia" w:ascii="仿宋_GB2312" w:hAnsi="Calibri" w:eastAsia="仿宋_GB2312" w:cs="Times New Roman"/>
          <w:kern w:val="2"/>
          <w:sz w:val="28"/>
          <w:szCs w:val="28"/>
          <w:lang w:val="en-US" w:eastAsia="zh-CN" w:bidi="ar-SA"/>
        </w:rPr>
        <w:t>月</w:t>
      </w:r>
      <w:r>
        <w:rPr>
          <w:rFonts w:hint="eastAsia" w:ascii="仿宋_GB2312" w:hAnsi="Calibri" w:cs="Times New Roman"/>
          <w:kern w:val="2"/>
          <w:sz w:val="28"/>
          <w:szCs w:val="28"/>
          <w:lang w:val="en-US" w:eastAsia="zh-CN" w:bidi="ar-SA"/>
        </w:rPr>
        <w:t>30</w:t>
      </w:r>
      <w:r>
        <w:rPr>
          <w:rFonts w:hint="eastAsia" w:ascii="仿宋_GB2312" w:hAnsi="Calibri" w:eastAsia="仿宋_GB2312" w:cs="Times New Roman"/>
          <w:kern w:val="2"/>
          <w:sz w:val="28"/>
          <w:szCs w:val="28"/>
          <w:lang w:val="en-US" w:eastAsia="zh-CN" w:bidi="ar-SA"/>
        </w:rPr>
        <w:t>日前将</w:t>
      </w:r>
      <w:r>
        <w:rPr>
          <w:rFonts w:hint="eastAsia" w:ascii="仿宋_GB2312" w:hAnsi="Calibri" w:cs="Times New Roman"/>
          <w:kern w:val="2"/>
          <w:sz w:val="28"/>
          <w:szCs w:val="28"/>
          <w:lang w:val="en-US" w:eastAsia="zh-CN" w:bidi="ar-SA"/>
        </w:rPr>
        <w:t>中央引导地方科技发展资金</w:t>
      </w:r>
      <w:r>
        <w:rPr>
          <w:rFonts w:hint="eastAsia" w:ascii="仿宋_GB2312" w:hAnsi="Calibri" w:eastAsia="仿宋_GB2312" w:cs="Times New Roman"/>
          <w:kern w:val="2"/>
          <w:sz w:val="28"/>
          <w:szCs w:val="28"/>
          <w:lang w:val="en-US" w:eastAsia="zh-CN" w:bidi="ar-SA"/>
        </w:rPr>
        <w:t>项目申请书及其附件纸质材料一式</w:t>
      </w:r>
      <w:r>
        <w:rPr>
          <w:rFonts w:hint="eastAsia" w:ascii="仿宋_GB2312" w:hAnsi="Calibri" w:cs="Times New Roman"/>
          <w:kern w:val="2"/>
          <w:sz w:val="28"/>
          <w:szCs w:val="28"/>
          <w:lang w:val="en-US" w:eastAsia="zh-CN" w:bidi="ar-SA"/>
        </w:rPr>
        <w:t>三</w:t>
      </w:r>
      <w:r>
        <w:rPr>
          <w:rFonts w:hint="eastAsia" w:ascii="仿宋_GB2312" w:hAnsi="Calibri" w:eastAsia="仿宋_GB2312" w:cs="Times New Roman"/>
          <w:kern w:val="2"/>
          <w:sz w:val="28"/>
          <w:szCs w:val="28"/>
          <w:lang w:val="en-US" w:eastAsia="zh-CN" w:bidi="ar-SA"/>
        </w:rPr>
        <w:t>份报送校科研处</w:t>
      </w:r>
      <w:r>
        <w:rPr>
          <w:rFonts w:hint="eastAsia" w:ascii="仿宋_GB2312" w:hAnsi="Calibri" w:cs="Times New Roman"/>
          <w:kern w:val="2"/>
          <w:sz w:val="28"/>
          <w:szCs w:val="28"/>
          <w:lang w:val="en-US" w:eastAsia="zh-CN" w:bidi="ar-SA"/>
        </w:rPr>
        <w:t>。</w:t>
      </w:r>
      <w:r>
        <w:rPr>
          <w:rFonts w:hint="eastAsia" w:ascii="仿宋_GB2312" w:hAnsi="Calibri" w:eastAsia="仿宋_GB2312" w:cs="Times New Roman"/>
          <w:kern w:val="2"/>
          <w:sz w:val="28"/>
          <w:szCs w:val="28"/>
          <w:lang w:val="en-US" w:eastAsia="zh-CN" w:bidi="ar-SA"/>
        </w:rPr>
        <w:t>其他项目</w:t>
      </w:r>
      <w:r>
        <w:rPr>
          <w:rFonts w:hint="eastAsia"/>
          <w:sz w:val="28"/>
          <w:szCs w:val="28"/>
          <w:lang w:eastAsia="zh-CN"/>
        </w:rPr>
        <w:t>根据学校评审需要提交申请书，以后续通知为准。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2" w:beforeAutospacing="0" w:after="274" w:afterAutospacing="0" w:line="547" w:lineRule="atLeast"/>
        <w:ind w:left="0" w:right="0" w:firstLine="576"/>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各类项目申请书草稿电子版</w:t>
      </w:r>
      <w:r>
        <w:rPr>
          <w:rFonts w:hint="eastAsia" w:ascii="仿宋_GB2312" w:hAnsi="Calibri" w:cs="Times New Roman"/>
          <w:kern w:val="2"/>
          <w:sz w:val="28"/>
          <w:szCs w:val="28"/>
          <w:lang w:val="en-US" w:eastAsia="zh-CN" w:bidi="ar-SA"/>
        </w:rPr>
        <w:t>、项目汇总表以及现场调研核实意见表等均可</w:t>
      </w:r>
      <w:r>
        <w:rPr>
          <w:rFonts w:hint="eastAsia" w:ascii="仿宋_GB2312" w:hAnsi="Calibri" w:eastAsia="仿宋_GB2312" w:cs="Times New Roman"/>
          <w:kern w:val="2"/>
          <w:sz w:val="28"/>
          <w:szCs w:val="28"/>
          <w:lang w:val="en-US" w:eastAsia="zh-CN" w:bidi="ar-SA"/>
        </w:rPr>
        <w:t>在http://xmgl.kjt.fujian.gov.cn下载。</w:t>
      </w:r>
    </w:p>
    <w:p>
      <w:pPr>
        <w:numPr>
          <w:ilvl w:val="0"/>
          <w:numId w:val="1"/>
        </w:numPr>
        <w:autoSpaceDN w:val="0"/>
        <w:spacing w:before="199" w:afterAutospacing="1" w:line="540" w:lineRule="exact"/>
        <w:ind w:firstLine="570"/>
        <w:jc w:val="left"/>
        <w:rPr>
          <w:rFonts w:hint="eastAsia" w:ascii="仿宋_GB2312" w:hAnsi="仿宋_GB2312" w:cs="仿宋_GB2312"/>
          <w:b/>
          <w:bCs w:val="0"/>
          <w:color w:val="000000"/>
          <w:sz w:val="28"/>
          <w:szCs w:val="28"/>
        </w:rPr>
      </w:pPr>
      <w:r>
        <w:rPr>
          <w:rFonts w:hint="eastAsia" w:ascii="仿宋_GB2312" w:hAnsi="仿宋_GB2312" w:cs="仿宋_GB2312"/>
          <w:b/>
          <w:bCs w:val="0"/>
          <w:color w:val="000000"/>
          <w:sz w:val="28"/>
          <w:szCs w:val="28"/>
        </w:rPr>
        <w:t>其他事项</w:t>
      </w:r>
      <w:bookmarkStart w:id="0" w:name="_GoBack"/>
      <w:bookmarkEnd w:id="0"/>
    </w:p>
    <w:p>
      <w:pPr>
        <w:spacing w:line="540" w:lineRule="exact"/>
        <w:ind w:firstLine="560" w:firstLineChars="200"/>
        <w:rPr>
          <w:rFonts w:hint="eastAsia" w:ascii="仿宋_GB2312"/>
          <w:sz w:val="28"/>
          <w:szCs w:val="28"/>
          <w:lang w:val="en-US" w:eastAsia="zh-CN"/>
        </w:rPr>
      </w:pPr>
      <w:r>
        <w:rPr>
          <w:rFonts w:hint="eastAsia" w:ascii="仿宋_GB2312"/>
          <w:sz w:val="28"/>
          <w:szCs w:val="28"/>
          <w:lang w:eastAsia="zh-CN"/>
        </w:rPr>
        <w:t>在研（未到期）省级科技计划项目根据需要可申请项目延期，实施期可以延期一次，延期时间原则上不超过一年</w:t>
      </w:r>
      <w:r>
        <w:rPr>
          <w:rFonts w:hint="eastAsia" w:ascii="仿宋_GB2312"/>
          <w:sz w:val="28"/>
          <w:szCs w:val="28"/>
        </w:rPr>
        <w:t>。</w:t>
      </w:r>
      <w:r>
        <w:rPr>
          <w:rFonts w:hint="eastAsia" w:ascii="仿宋_GB2312"/>
          <w:sz w:val="28"/>
          <w:szCs w:val="28"/>
          <w:lang w:eastAsia="zh-CN"/>
        </w:rPr>
        <w:t>执行超期在</w:t>
      </w:r>
      <w:r>
        <w:rPr>
          <w:rFonts w:hint="eastAsia" w:ascii="仿宋_GB2312"/>
          <w:sz w:val="28"/>
          <w:szCs w:val="28"/>
          <w:lang w:val="en-US" w:eastAsia="zh-CN"/>
        </w:rPr>
        <w:t>3个月以内且未申请过延期的未结题项目也可申请项目延期；参与疫情防控一线工作的科技人员承担的项目，之前已延期过的，本次还可申请延期。采取会议验收的项目，验收材料在线提交后，项目验收会可在疫情结束后召开。</w:t>
      </w:r>
    </w:p>
    <w:p>
      <w:pPr>
        <w:spacing w:line="540" w:lineRule="exact"/>
        <w:ind w:firstLine="562" w:firstLineChars="200"/>
        <w:rPr>
          <w:rFonts w:hint="default" w:ascii="仿宋_GB2312"/>
          <w:b/>
          <w:bCs/>
          <w:sz w:val="28"/>
          <w:szCs w:val="28"/>
          <w:lang w:val="en-US" w:eastAsia="zh-CN"/>
        </w:rPr>
      </w:pPr>
      <w:r>
        <w:rPr>
          <w:rFonts w:hint="eastAsia" w:ascii="仿宋_GB2312"/>
          <w:b/>
          <w:bCs/>
          <w:sz w:val="28"/>
          <w:szCs w:val="28"/>
          <w:lang w:val="en-US" w:eastAsia="zh-CN"/>
        </w:rPr>
        <w:t>未尽事宜请参阅附件1。</w:t>
      </w:r>
    </w:p>
    <w:p>
      <w:pPr>
        <w:pStyle w:val="3"/>
        <w:spacing w:line="54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cs="仿宋_GB2312"/>
          <w:sz w:val="28"/>
          <w:szCs w:val="28"/>
        </w:rPr>
        <w:t>咨询电话：22863081     邮箱：</w:t>
      </w:r>
      <w:r>
        <w:rPr>
          <w:rFonts w:hint="eastAsia" w:ascii="仿宋_GB2312" w:hAnsi="仿宋_GB2312" w:cs="仿宋_GB2312"/>
          <w:sz w:val="28"/>
          <w:szCs w:val="28"/>
          <w:lang w:val="en-US" w:eastAsia="zh-CN"/>
        </w:rPr>
        <w:t>xufang508@163.com</w:t>
      </w:r>
    </w:p>
    <w:p>
      <w:pPr>
        <w:pStyle w:val="3"/>
        <w:spacing w:line="540" w:lineRule="exact"/>
        <w:ind w:firstLine="560" w:firstLineChars="200"/>
        <w:rPr>
          <w:rFonts w:hint="eastAsia" w:ascii="仿宋_GB2312" w:hAnsi="仿宋_GB2312" w:cs="仿宋_GB2312"/>
          <w:color w:val="000000"/>
          <w:sz w:val="28"/>
          <w:szCs w:val="28"/>
        </w:rPr>
      </w:pPr>
      <w:r>
        <w:rPr>
          <w:rFonts w:hint="eastAsia" w:ascii="仿宋_GB2312" w:hAnsi="仿宋_GB2312" w:cs="仿宋_GB2312"/>
          <w:sz w:val="28"/>
          <w:szCs w:val="28"/>
        </w:rPr>
        <w:t>附件：1</w:t>
      </w:r>
      <w:r>
        <w:rPr>
          <w:rFonts w:hint="eastAsia" w:ascii="仿宋_GB2312" w:hAnsi="仿宋_GB2312" w:cs="仿宋_GB2312"/>
          <w:sz w:val="28"/>
          <w:szCs w:val="28"/>
          <w:lang w:val="en-US" w:eastAsia="zh-CN"/>
        </w:rPr>
        <w:t>.</w:t>
      </w:r>
      <w:r>
        <w:rPr>
          <w:rFonts w:hint="eastAsia" w:ascii="仿宋_GB2312" w:hAnsi="仿宋_GB2312" w:cs="仿宋_GB2312"/>
          <w:color w:val="000000"/>
          <w:sz w:val="28"/>
          <w:szCs w:val="28"/>
        </w:rPr>
        <w:t>闽科</w:t>
      </w:r>
      <w:r>
        <w:rPr>
          <w:rFonts w:hint="eastAsia" w:ascii="仿宋_GB2312" w:hAnsi="仿宋_GB2312" w:cs="仿宋_GB2312"/>
          <w:color w:val="000000"/>
          <w:sz w:val="28"/>
          <w:szCs w:val="28"/>
          <w:lang w:eastAsia="zh-CN"/>
        </w:rPr>
        <w:t>资</w:t>
      </w:r>
      <w:r>
        <w:rPr>
          <w:rFonts w:hint="eastAsia" w:ascii="仿宋_GB2312" w:hAnsi="仿宋_GB2312" w:cs="仿宋_GB2312"/>
          <w:color w:val="000000"/>
          <w:sz w:val="28"/>
          <w:szCs w:val="28"/>
        </w:rPr>
        <w:t>〔</w:t>
      </w:r>
      <w:r>
        <w:rPr>
          <w:rFonts w:hint="eastAsia" w:ascii="仿宋_GB2312" w:hAnsi="仿宋_GB2312" w:cs="仿宋_GB2312"/>
          <w:color w:val="000000"/>
          <w:sz w:val="28"/>
          <w:szCs w:val="28"/>
          <w:lang w:val="en-US" w:eastAsia="zh-CN"/>
        </w:rPr>
        <w:t>2020</w:t>
      </w:r>
      <w:r>
        <w:rPr>
          <w:rFonts w:hint="eastAsia" w:ascii="仿宋_GB2312" w:hAnsi="仿宋_GB2312" w:cs="仿宋_GB2312"/>
          <w:color w:val="000000"/>
          <w:sz w:val="28"/>
          <w:szCs w:val="28"/>
        </w:rPr>
        <w:t>〕</w:t>
      </w:r>
      <w:r>
        <w:rPr>
          <w:rFonts w:hint="eastAsia" w:ascii="仿宋_GB2312" w:hAnsi="仿宋_GB2312" w:cs="仿宋_GB2312"/>
          <w:color w:val="000000"/>
          <w:sz w:val="28"/>
          <w:szCs w:val="28"/>
          <w:lang w:val="en-US" w:eastAsia="zh-CN"/>
        </w:rPr>
        <w:t>1</w:t>
      </w:r>
      <w:r>
        <w:rPr>
          <w:rFonts w:hint="eastAsia" w:ascii="仿宋_GB2312" w:hAnsi="仿宋_GB2312" w:cs="仿宋_GB2312"/>
          <w:color w:val="000000"/>
          <w:sz w:val="28"/>
          <w:szCs w:val="28"/>
        </w:rPr>
        <w:t>号文</w:t>
      </w:r>
    </w:p>
    <w:p>
      <w:pPr>
        <w:pStyle w:val="3"/>
        <w:spacing w:line="540" w:lineRule="exact"/>
        <w:ind w:firstLine="560" w:firstLineChars="200"/>
        <w:rPr>
          <w:rFonts w:hint="eastAsia" w:ascii="仿宋_GB2312" w:hAnsi="仿宋_GB2312" w:cs="仿宋_GB2312"/>
          <w:color w:val="000000"/>
          <w:sz w:val="28"/>
          <w:szCs w:val="28"/>
          <w:lang w:val="en-US" w:eastAsia="zh-CN"/>
        </w:rPr>
      </w:pPr>
      <w:r>
        <w:rPr>
          <w:rFonts w:hint="eastAsia" w:ascii="仿宋_GB2312" w:hAnsi="仿宋_GB2312" w:cs="仿宋_GB2312"/>
          <w:color w:val="000000"/>
          <w:sz w:val="28"/>
          <w:szCs w:val="28"/>
        </w:rPr>
        <w:t xml:space="preserve">      2</w:t>
      </w:r>
      <w:r>
        <w:rPr>
          <w:rFonts w:hint="eastAsia" w:ascii="仿宋_GB2312" w:hAnsi="仿宋_GB2312" w:cs="仿宋_GB2312"/>
          <w:color w:val="000000"/>
          <w:sz w:val="28"/>
          <w:szCs w:val="28"/>
          <w:lang w:val="en-US" w:eastAsia="zh-CN"/>
        </w:rPr>
        <w:t>.2020年科技计划项目申报资料（格式）汇编</w:t>
      </w:r>
    </w:p>
    <w:p>
      <w:pPr>
        <w:pStyle w:val="3"/>
        <w:spacing w:line="540" w:lineRule="exact"/>
        <w:ind w:firstLine="1400" w:firstLineChars="500"/>
        <w:rPr>
          <w:rFonts w:hint="eastAsia" w:ascii="仿宋_GB2312" w:hAnsi="仿宋_GB2312" w:cs="仿宋_GB2312"/>
          <w:color w:val="000000"/>
          <w:sz w:val="28"/>
          <w:szCs w:val="28"/>
        </w:rPr>
      </w:pPr>
      <w:r>
        <w:rPr>
          <w:rFonts w:hint="eastAsia" w:ascii="仿宋_GB2312" w:hAnsi="仿宋_GB2312" w:cs="仿宋_GB2312"/>
          <w:color w:val="000000"/>
          <w:sz w:val="28"/>
          <w:szCs w:val="28"/>
          <w:lang w:val="en-US" w:eastAsia="zh-CN"/>
        </w:rPr>
        <w:t>3.</w:t>
      </w:r>
      <w:r>
        <w:rPr>
          <w:rFonts w:hint="eastAsia" w:ascii="仿宋_GB2312" w:hAnsi="Calibri" w:eastAsia="仿宋_GB2312" w:cs="Times New Roman"/>
          <w:kern w:val="2"/>
          <w:sz w:val="28"/>
          <w:szCs w:val="28"/>
          <w:lang w:val="en-US" w:eastAsia="zh-CN" w:bidi="ar-SA"/>
        </w:rPr>
        <w:t>20</w:t>
      </w:r>
      <w:r>
        <w:rPr>
          <w:rFonts w:hint="eastAsia" w:ascii="仿宋_GB2312" w:hAnsi="Calibri" w:cs="Times New Roman"/>
          <w:kern w:val="2"/>
          <w:sz w:val="28"/>
          <w:szCs w:val="28"/>
          <w:lang w:val="en-US" w:eastAsia="zh-CN" w:bidi="ar-SA"/>
        </w:rPr>
        <w:t>20</w:t>
      </w:r>
      <w:r>
        <w:rPr>
          <w:rFonts w:hint="eastAsia" w:ascii="仿宋_GB2312" w:hAnsi="Calibri" w:eastAsia="仿宋_GB2312" w:cs="Times New Roman"/>
          <w:kern w:val="2"/>
          <w:sz w:val="28"/>
          <w:szCs w:val="28"/>
          <w:lang w:val="en-US" w:eastAsia="zh-CN" w:bidi="ar-SA"/>
        </w:rPr>
        <w:t>年自科项目申报科研平台推荐表</w:t>
      </w:r>
    </w:p>
    <w:p>
      <w:pPr>
        <w:pStyle w:val="3"/>
        <w:spacing w:line="540" w:lineRule="exact"/>
        <w:ind w:firstLine="1400" w:firstLineChars="500"/>
        <w:rPr>
          <w:rFonts w:hint="eastAsia" w:ascii="仿宋_GB2312" w:hAnsi="仿宋_GB2312" w:cs="仿宋_GB2312"/>
          <w:color w:val="000000"/>
          <w:sz w:val="28"/>
          <w:szCs w:val="28"/>
        </w:rPr>
      </w:pPr>
      <w:r>
        <w:rPr>
          <w:rFonts w:hint="eastAsia" w:ascii="仿宋_GB2312" w:hAnsi="仿宋_GB2312" w:cs="仿宋_GB2312"/>
          <w:color w:val="000000"/>
          <w:sz w:val="28"/>
          <w:szCs w:val="28"/>
          <w:lang w:val="en-US" w:eastAsia="zh-CN"/>
        </w:rPr>
        <w:t>4.各类项目申报汇总表</w:t>
      </w:r>
    </w:p>
    <w:p>
      <w:pPr>
        <w:autoSpaceDN w:val="0"/>
        <w:spacing w:before="199" w:afterAutospacing="1" w:line="540" w:lineRule="exact"/>
        <w:ind w:firstLine="570"/>
        <w:jc w:val="left"/>
        <w:rPr>
          <w:rFonts w:hint="eastAsia" w:ascii="仿宋_GB2312" w:hAnsi="仿宋_GB2312" w:cs="仿宋_GB2312"/>
          <w:color w:val="000000"/>
          <w:sz w:val="28"/>
          <w:szCs w:val="28"/>
        </w:rPr>
      </w:pPr>
      <w:r>
        <w:rPr>
          <w:rFonts w:hint="eastAsia" w:ascii="仿宋_GB2312" w:hAnsi="仿宋_GB2312" w:cs="仿宋_GB2312"/>
          <w:color w:val="000000"/>
          <w:sz w:val="28"/>
          <w:szCs w:val="28"/>
        </w:rPr>
        <w:t>　　　　　　　  　　　　　　　　　　　　　　科研处</w:t>
      </w:r>
    </w:p>
    <w:p>
      <w:pPr>
        <w:autoSpaceDN w:val="0"/>
        <w:spacing w:before="199" w:afterAutospacing="1" w:line="540" w:lineRule="exact"/>
        <w:ind w:firstLine="570"/>
        <w:rPr>
          <w:rFonts w:hint="eastAsia" w:ascii="仿宋_GB2312" w:hAnsi="仿宋_GB2312" w:cs="仿宋_GB2312"/>
          <w:b/>
          <w:bCs/>
          <w:color w:val="330000"/>
          <w:sz w:val="28"/>
          <w:szCs w:val="28"/>
        </w:rPr>
      </w:pPr>
      <w:r>
        <w:rPr>
          <w:rFonts w:hint="eastAsia" w:ascii="仿宋_GB2312" w:hAnsi="仿宋_GB2312" w:cs="仿宋_GB2312"/>
          <w:color w:val="000000"/>
          <w:sz w:val="28"/>
          <w:szCs w:val="28"/>
        </w:rPr>
        <w:t>　　　　　   　　　　　　　　　　　　　　20</w:t>
      </w:r>
      <w:r>
        <w:rPr>
          <w:rFonts w:hint="eastAsia" w:ascii="仿宋_GB2312" w:hAnsi="仿宋_GB2312" w:cs="仿宋_GB2312"/>
          <w:color w:val="000000"/>
          <w:sz w:val="28"/>
          <w:szCs w:val="28"/>
          <w:lang w:val="en-US" w:eastAsia="zh-CN"/>
        </w:rPr>
        <w:t>20</w:t>
      </w:r>
      <w:r>
        <w:rPr>
          <w:rFonts w:hint="eastAsia" w:ascii="仿宋_GB2312" w:hAnsi="仿宋_GB2312" w:cs="仿宋_GB2312"/>
          <w:color w:val="000000"/>
          <w:sz w:val="28"/>
          <w:szCs w:val="28"/>
        </w:rPr>
        <w:t>年</w:t>
      </w:r>
      <w:r>
        <w:rPr>
          <w:rFonts w:hint="eastAsia" w:ascii="仿宋_GB2312" w:hAnsi="仿宋_GB2312" w:cs="仿宋_GB2312"/>
          <w:color w:val="000000"/>
          <w:sz w:val="28"/>
          <w:szCs w:val="28"/>
          <w:lang w:val="en-US" w:eastAsia="zh-CN"/>
        </w:rPr>
        <w:t>2</w:t>
      </w:r>
      <w:r>
        <w:rPr>
          <w:rFonts w:hint="eastAsia" w:ascii="仿宋_GB2312" w:hAnsi="仿宋_GB2312" w:cs="仿宋_GB2312"/>
          <w:color w:val="000000"/>
          <w:sz w:val="28"/>
          <w:szCs w:val="28"/>
        </w:rPr>
        <w:t>月</w:t>
      </w:r>
      <w:r>
        <w:rPr>
          <w:rFonts w:hint="eastAsia" w:ascii="仿宋_GB2312" w:hAnsi="仿宋_GB2312" w:cs="仿宋_GB2312"/>
          <w:color w:val="000000"/>
          <w:sz w:val="28"/>
          <w:szCs w:val="28"/>
          <w:lang w:val="en-US" w:eastAsia="zh-CN"/>
        </w:rPr>
        <w:t>16</w:t>
      </w:r>
      <w:r>
        <w:rPr>
          <w:rFonts w:hint="eastAsia" w:ascii="仿宋_GB2312" w:hAnsi="仿宋_GB2312" w:cs="仿宋_GB2312"/>
          <w:color w:val="000000"/>
          <w:sz w:val="28"/>
          <w:szCs w:val="28"/>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BC193"/>
    <w:multiLevelType w:val="singleLevel"/>
    <w:tmpl w:val="53BBC193"/>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1D82"/>
    <w:rsid w:val="009562C7"/>
    <w:rsid w:val="02740721"/>
    <w:rsid w:val="029A1132"/>
    <w:rsid w:val="02A75A9A"/>
    <w:rsid w:val="02E369E5"/>
    <w:rsid w:val="03113AEF"/>
    <w:rsid w:val="03207C18"/>
    <w:rsid w:val="03417BD0"/>
    <w:rsid w:val="03F8374B"/>
    <w:rsid w:val="04011954"/>
    <w:rsid w:val="05232D85"/>
    <w:rsid w:val="062055A5"/>
    <w:rsid w:val="066A5A4E"/>
    <w:rsid w:val="08A925DA"/>
    <w:rsid w:val="08EF2B6C"/>
    <w:rsid w:val="094E6C78"/>
    <w:rsid w:val="09AB5234"/>
    <w:rsid w:val="0BA52AED"/>
    <w:rsid w:val="0BDA6686"/>
    <w:rsid w:val="0C3249F4"/>
    <w:rsid w:val="0C5C732F"/>
    <w:rsid w:val="0CC877F4"/>
    <w:rsid w:val="0D943A70"/>
    <w:rsid w:val="0DE64F97"/>
    <w:rsid w:val="0E3916A4"/>
    <w:rsid w:val="0EB45E33"/>
    <w:rsid w:val="0F08016B"/>
    <w:rsid w:val="0F6B0C5C"/>
    <w:rsid w:val="0FD4318D"/>
    <w:rsid w:val="10776808"/>
    <w:rsid w:val="10B87D01"/>
    <w:rsid w:val="113472A5"/>
    <w:rsid w:val="115D2A00"/>
    <w:rsid w:val="115E5423"/>
    <w:rsid w:val="11B47E40"/>
    <w:rsid w:val="12071FA4"/>
    <w:rsid w:val="12584A2F"/>
    <w:rsid w:val="129519D9"/>
    <w:rsid w:val="12C20387"/>
    <w:rsid w:val="130F0508"/>
    <w:rsid w:val="136E17B9"/>
    <w:rsid w:val="13C80F0A"/>
    <w:rsid w:val="145866F4"/>
    <w:rsid w:val="14595119"/>
    <w:rsid w:val="156E4823"/>
    <w:rsid w:val="1587682C"/>
    <w:rsid w:val="161C2E1A"/>
    <w:rsid w:val="177D2789"/>
    <w:rsid w:val="17E65B6E"/>
    <w:rsid w:val="18C6585B"/>
    <w:rsid w:val="18FF6441"/>
    <w:rsid w:val="19053692"/>
    <w:rsid w:val="1978761A"/>
    <w:rsid w:val="19AF26D2"/>
    <w:rsid w:val="19DB4822"/>
    <w:rsid w:val="1DA0776B"/>
    <w:rsid w:val="1DEA44C4"/>
    <w:rsid w:val="1E7B3BAA"/>
    <w:rsid w:val="1ED81F1C"/>
    <w:rsid w:val="20833B7B"/>
    <w:rsid w:val="208717E4"/>
    <w:rsid w:val="21F40724"/>
    <w:rsid w:val="22516497"/>
    <w:rsid w:val="22C55CA0"/>
    <w:rsid w:val="235E35DF"/>
    <w:rsid w:val="23892DEF"/>
    <w:rsid w:val="246A56B1"/>
    <w:rsid w:val="24C47524"/>
    <w:rsid w:val="254124B8"/>
    <w:rsid w:val="26BE068B"/>
    <w:rsid w:val="26C22AAF"/>
    <w:rsid w:val="27133451"/>
    <w:rsid w:val="27294BCD"/>
    <w:rsid w:val="279957CE"/>
    <w:rsid w:val="27BB089E"/>
    <w:rsid w:val="27D53070"/>
    <w:rsid w:val="27EC3348"/>
    <w:rsid w:val="2822575F"/>
    <w:rsid w:val="28287F18"/>
    <w:rsid w:val="296311D0"/>
    <w:rsid w:val="29917DEA"/>
    <w:rsid w:val="29945307"/>
    <w:rsid w:val="2D4D2837"/>
    <w:rsid w:val="2E020D38"/>
    <w:rsid w:val="2E196008"/>
    <w:rsid w:val="2E685113"/>
    <w:rsid w:val="2EDA1DAE"/>
    <w:rsid w:val="2EDE42DA"/>
    <w:rsid w:val="2F1E3A35"/>
    <w:rsid w:val="302A3EE4"/>
    <w:rsid w:val="30A77E09"/>
    <w:rsid w:val="30A825B2"/>
    <w:rsid w:val="313B6568"/>
    <w:rsid w:val="32316B7D"/>
    <w:rsid w:val="32700E5E"/>
    <w:rsid w:val="335E3324"/>
    <w:rsid w:val="33937B57"/>
    <w:rsid w:val="34AC6DEB"/>
    <w:rsid w:val="36AC7F2C"/>
    <w:rsid w:val="36E44B86"/>
    <w:rsid w:val="37A722D6"/>
    <w:rsid w:val="37BC3862"/>
    <w:rsid w:val="386A4EBC"/>
    <w:rsid w:val="395E5E01"/>
    <w:rsid w:val="396027E1"/>
    <w:rsid w:val="39FA38D9"/>
    <w:rsid w:val="3B2E7897"/>
    <w:rsid w:val="3BED15D6"/>
    <w:rsid w:val="3C062FBD"/>
    <w:rsid w:val="3C6F3A98"/>
    <w:rsid w:val="3E036049"/>
    <w:rsid w:val="3E365EB5"/>
    <w:rsid w:val="3E4C598A"/>
    <w:rsid w:val="3EC73038"/>
    <w:rsid w:val="3EE04396"/>
    <w:rsid w:val="3EF81AB3"/>
    <w:rsid w:val="3F247CC4"/>
    <w:rsid w:val="3FAD3772"/>
    <w:rsid w:val="3FF3305B"/>
    <w:rsid w:val="3FFC704F"/>
    <w:rsid w:val="40B95BB4"/>
    <w:rsid w:val="41604B90"/>
    <w:rsid w:val="41865F55"/>
    <w:rsid w:val="41E853C1"/>
    <w:rsid w:val="42263253"/>
    <w:rsid w:val="42272EAE"/>
    <w:rsid w:val="42A551ED"/>
    <w:rsid w:val="42CA6D71"/>
    <w:rsid w:val="431400B7"/>
    <w:rsid w:val="431E3BE7"/>
    <w:rsid w:val="43E32B75"/>
    <w:rsid w:val="43FE55BB"/>
    <w:rsid w:val="44503169"/>
    <w:rsid w:val="44C61847"/>
    <w:rsid w:val="459E71D1"/>
    <w:rsid w:val="45CD21F6"/>
    <w:rsid w:val="461726ED"/>
    <w:rsid w:val="468E03DB"/>
    <w:rsid w:val="47BD3834"/>
    <w:rsid w:val="4822215B"/>
    <w:rsid w:val="48441D31"/>
    <w:rsid w:val="48AC52C9"/>
    <w:rsid w:val="495A1F3D"/>
    <w:rsid w:val="4CDC6C5F"/>
    <w:rsid w:val="4DFF271A"/>
    <w:rsid w:val="4EAA1D0E"/>
    <w:rsid w:val="4EEB7275"/>
    <w:rsid w:val="4F1A4451"/>
    <w:rsid w:val="4F597E79"/>
    <w:rsid w:val="50B444E4"/>
    <w:rsid w:val="50BA27FF"/>
    <w:rsid w:val="50D97F8A"/>
    <w:rsid w:val="52443493"/>
    <w:rsid w:val="535C79D9"/>
    <w:rsid w:val="53CA4FE1"/>
    <w:rsid w:val="541F5913"/>
    <w:rsid w:val="55BF44A0"/>
    <w:rsid w:val="564300C1"/>
    <w:rsid w:val="56FF5C34"/>
    <w:rsid w:val="57592074"/>
    <w:rsid w:val="57D00908"/>
    <w:rsid w:val="588141AE"/>
    <w:rsid w:val="5A12477D"/>
    <w:rsid w:val="5A1A1061"/>
    <w:rsid w:val="5A687019"/>
    <w:rsid w:val="5AB7735C"/>
    <w:rsid w:val="5AD50D16"/>
    <w:rsid w:val="5C322FFA"/>
    <w:rsid w:val="5DF01C07"/>
    <w:rsid w:val="5E1E79A3"/>
    <w:rsid w:val="5E842AA2"/>
    <w:rsid w:val="5FAC1358"/>
    <w:rsid w:val="60950AB8"/>
    <w:rsid w:val="609B2EDD"/>
    <w:rsid w:val="60DD7B71"/>
    <w:rsid w:val="618A2DB2"/>
    <w:rsid w:val="61F112F8"/>
    <w:rsid w:val="62D1294C"/>
    <w:rsid w:val="63092E74"/>
    <w:rsid w:val="630C7FA3"/>
    <w:rsid w:val="63AC6405"/>
    <w:rsid w:val="63B726AB"/>
    <w:rsid w:val="64207C66"/>
    <w:rsid w:val="64C267FF"/>
    <w:rsid w:val="65A75824"/>
    <w:rsid w:val="67040DBD"/>
    <w:rsid w:val="6738557E"/>
    <w:rsid w:val="67551149"/>
    <w:rsid w:val="67575B20"/>
    <w:rsid w:val="675E7A3B"/>
    <w:rsid w:val="67A56AA5"/>
    <w:rsid w:val="67F127CC"/>
    <w:rsid w:val="67FA5832"/>
    <w:rsid w:val="686067F1"/>
    <w:rsid w:val="688E1882"/>
    <w:rsid w:val="68D36593"/>
    <w:rsid w:val="693321C6"/>
    <w:rsid w:val="694A6FF0"/>
    <w:rsid w:val="6A546255"/>
    <w:rsid w:val="6B1464D9"/>
    <w:rsid w:val="6C114D97"/>
    <w:rsid w:val="6C181868"/>
    <w:rsid w:val="6C265B9B"/>
    <w:rsid w:val="6CC54C6F"/>
    <w:rsid w:val="6D1322A0"/>
    <w:rsid w:val="6D7D0977"/>
    <w:rsid w:val="6E742D25"/>
    <w:rsid w:val="6E8A6446"/>
    <w:rsid w:val="6EEE33CF"/>
    <w:rsid w:val="6F0702AD"/>
    <w:rsid w:val="6FAA2AD1"/>
    <w:rsid w:val="70935A6A"/>
    <w:rsid w:val="70DD61AD"/>
    <w:rsid w:val="71266107"/>
    <w:rsid w:val="7167461E"/>
    <w:rsid w:val="71776E91"/>
    <w:rsid w:val="71C46870"/>
    <w:rsid w:val="72877F31"/>
    <w:rsid w:val="731B3ACA"/>
    <w:rsid w:val="739747FA"/>
    <w:rsid w:val="73C85B8E"/>
    <w:rsid w:val="743200C5"/>
    <w:rsid w:val="7524378D"/>
    <w:rsid w:val="75597434"/>
    <w:rsid w:val="75E106E9"/>
    <w:rsid w:val="771A0066"/>
    <w:rsid w:val="773D42BA"/>
    <w:rsid w:val="78DD4072"/>
    <w:rsid w:val="78EA425F"/>
    <w:rsid w:val="79A164E2"/>
    <w:rsid w:val="7B5A59CC"/>
    <w:rsid w:val="7B9B45FB"/>
    <w:rsid w:val="7BAB5D49"/>
    <w:rsid w:val="7CC34459"/>
    <w:rsid w:val="7CCF3D9A"/>
    <w:rsid w:val="7D9275D5"/>
    <w:rsid w:val="7DE720A5"/>
    <w:rsid w:val="7E0D6ED2"/>
    <w:rsid w:val="7E1A0A6D"/>
    <w:rsid w:val="7E46281F"/>
    <w:rsid w:val="7E7D0DCD"/>
    <w:rsid w:val="7E98430A"/>
    <w:rsid w:val="7EBA47B2"/>
    <w:rsid w:val="7F305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慎独</cp:lastModifiedBy>
  <dcterms:modified xsi:type="dcterms:W3CDTF">2020-02-16T14:10:26Z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